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2B" w:rsidRPr="009E242B" w:rsidRDefault="009E242B" w:rsidP="009E242B">
      <w:pPr>
        <w:rPr>
          <w:rFonts w:eastAsia="Times New Roman" w:cstheme="minorHAnsi"/>
          <w:b/>
          <w:color w:val="141414"/>
          <w:sz w:val="28"/>
          <w:szCs w:val="28"/>
          <w:lang w:eastAsia="nl-NL"/>
        </w:rPr>
      </w:pPr>
      <w:r w:rsidRPr="009E242B">
        <w:rPr>
          <w:rFonts w:eastAsia="Times New Roman" w:cstheme="minorHAnsi"/>
          <w:b/>
          <w:color w:val="141414"/>
          <w:sz w:val="28"/>
          <w:szCs w:val="28"/>
          <w:lang w:eastAsia="nl-NL"/>
        </w:rPr>
        <w:t>Verslag van uitgeoefende activiteiten</w:t>
      </w:r>
    </w:p>
    <w:p w:rsidR="009E242B" w:rsidRDefault="009E242B" w:rsidP="009E242B">
      <w:pPr>
        <w:rPr>
          <w:rFonts w:eastAsia="Times New Roman" w:cstheme="minorHAnsi"/>
          <w:color w:val="141414"/>
          <w:lang w:eastAsia="nl-NL"/>
        </w:rPr>
      </w:pPr>
    </w:p>
    <w:p w:rsidR="009E242B" w:rsidRDefault="009E242B" w:rsidP="009E242B">
      <w:pPr>
        <w:rPr>
          <w:rFonts w:eastAsia="Times New Roman" w:cstheme="minorHAnsi"/>
          <w:color w:val="141414"/>
          <w:lang w:eastAsia="nl-NL"/>
        </w:rPr>
      </w:pPr>
      <w:r>
        <w:rPr>
          <w:rFonts w:eastAsia="Times New Roman" w:cstheme="minorHAnsi"/>
          <w:color w:val="141414"/>
          <w:lang w:eastAsia="nl-NL"/>
        </w:rPr>
        <w:t xml:space="preserve">Conform haar doestelling, fondsen te verwerven ter financiële ondersteuning van harmonie ‘De Drie Horens’ en voor haar dure jeugd-muziekopleiding in het bijzonder alsmede voor de aankoop van muziekinstrumenten, organiseerde de </w:t>
      </w:r>
      <w:r w:rsidRPr="0027214A">
        <w:rPr>
          <w:rFonts w:eastAsia="Times New Roman" w:cstheme="minorHAnsi"/>
          <w:i/>
          <w:color w:val="141414"/>
          <w:lang w:eastAsia="nl-NL"/>
        </w:rPr>
        <w:t>Stichting Kunst en Cultuur Horn</w:t>
      </w:r>
      <w:r>
        <w:rPr>
          <w:rFonts w:eastAsia="Times New Roman" w:cstheme="minorHAnsi"/>
          <w:color w:val="141414"/>
          <w:lang w:eastAsia="nl-NL"/>
        </w:rPr>
        <w:t xml:space="preserve">, vele jaren, tot en met het </w:t>
      </w:r>
      <w:r>
        <w:rPr>
          <w:rFonts w:eastAsia="Times New Roman" w:cstheme="minorHAnsi"/>
          <w:color w:val="141414"/>
          <w:lang w:eastAsia="nl-NL"/>
        </w:rPr>
        <w:br/>
        <w:t xml:space="preserve">jaar 2011, de glas-expositie </w:t>
      </w:r>
      <w:r w:rsidRPr="002B20D7">
        <w:rPr>
          <w:rFonts w:eastAsia="Times New Roman" w:cstheme="minorHAnsi"/>
          <w:i/>
          <w:color w:val="141414"/>
          <w:lang w:eastAsia="nl-NL"/>
        </w:rPr>
        <w:t>Glas in Historisch Licht.</w:t>
      </w:r>
      <w:r>
        <w:rPr>
          <w:rFonts w:eastAsia="Times New Roman" w:cstheme="minorHAnsi"/>
          <w:color w:val="141414"/>
          <w:lang w:eastAsia="nl-NL"/>
        </w:rPr>
        <w:t xml:space="preserve"> Dit was een kunst-exposite die destijds veel kunstenaars en bezoekers trok en daardoor in het kader van de fondsenverwerving voor de Stichting financieel interessant was.</w:t>
      </w:r>
    </w:p>
    <w:p w:rsidR="009E242B" w:rsidRDefault="009E242B" w:rsidP="009E242B">
      <w:pPr>
        <w:rPr>
          <w:rFonts w:eastAsia="Times New Roman" w:cstheme="minorHAnsi"/>
          <w:color w:val="141414"/>
          <w:lang w:eastAsia="nl-NL"/>
        </w:rPr>
      </w:pPr>
    </w:p>
    <w:p w:rsidR="009E242B" w:rsidRDefault="009E242B" w:rsidP="009E242B">
      <w:pPr>
        <w:rPr>
          <w:rFonts w:eastAsia="Times New Roman" w:cstheme="minorHAnsi"/>
          <w:color w:val="141414"/>
          <w:lang w:eastAsia="nl-NL"/>
        </w:rPr>
      </w:pPr>
      <w:r>
        <w:rPr>
          <w:rFonts w:eastAsia="Times New Roman" w:cstheme="minorHAnsi"/>
          <w:color w:val="141414"/>
          <w:lang w:eastAsia="nl-NL"/>
        </w:rPr>
        <w:t>Vervolgens, vanaf 2012 veranderde de economische situatie in Nederland en in Europa. Glaskunstenaars hadden het daardoor moeilijk en wilden niet meer aan onze SKC glaskunstexpositie deelnemen. Als bestuur moeten we toen naar andere activiteiten omzien om de Stichting financieel in stand te houden doch dat lukte niet zoals we ons dat als bestuur wensten omdat de economische omstandigheden bleven tegenwerken en de animo voor de glaskunst – ons medium van destijds om financiële middelen te verwerven – laag bleef.</w:t>
      </w:r>
    </w:p>
    <w:p w:rsidR="009E242B" w:rsidRDefault="009E242B" w:rsidP="009E242B">
      <w:pPr>
        <w:rPr>
          <w:rFonts w:eastAsia="Times New Roman" w:cstheme="minorHAnsi"/>
          <w:color w:val="141414"/>
          <w:lang w:eastAsia="nl-NL"/>
        </w:rPr>
      </w:pPr>
    </w:p>
    <w:p w:rsidR="009E242B" w:rsidRDefault="009E242B" w:rsidP="009E242B">
      <w:pPr>
        <w:rPr>
          <w:rFonts w:eastAsia="Times New Roman" w:cstheme="minorHAnsi"/>
          <w:color w:val="141414"/>
          <w:lang w:eastAsia="nl-NL"/>
        </w:rPr>
      </w:pPr>
      <w:r>
        <w:rPr>
          <w:rFonts w:eastAsia="Times New Roman" w:cstheme="minorHAnsi"/>
          <w:color w:val="141414"/>
          <w:lang w:eastAsia="nl-NL"/>
        </w:rPr>
        <w:t>Om die reden zagen we ons als bestuur genoodzaakt om de activiteiten van de Stichting, naar we hoopten tijdelijk, op een laag pitje te houden.</w:t>
      </w:r>
    </w:p>
    <w:p w:rsidR="009E242B" w:rsidRDefault="009E242B" w:rsidP="009E242B">
      <w:pPr>
        <w:rPr>
          <w:rFonts w:eastAsia="Times New Roman" w:cstheme="minorHAnsi"/>
          <w:color w:val="141414"/>
          <w:lang w:eastAsia="nl-NL"/>
        </w:rPr>
      </w:pPr>
    </w:p>
    <w:p w:rsidR="009E242B" w:rsidRDefault="009E242B" w:rsidP="009E242B">
      <w:pPr>
        <w:rPr>
          <w:rFonts w:eastAsia="Times New Roman" w:cstheme="minorHAnsi"/>
          <w:color w:val="141414"/>
          <w:lang w:eastAsia="nl-NL"/>
        </w:rPr>
      </w:pPr>
      <w:r>
        <w:rPr>
          <w:rFonts w:eastAsia="Times New Roman" w:cstheme="minorHAnsi"/>
          <w:color w:val="141414"/>
          <w:lang w:eastAsia="nl-NL"/>
        </w:rPr>
        <w:t xml:space="preserve">Inmiddels dienden zich weer lichtpuntjes aan, in 2018 organiseerden als </w:t>
      </w:r>
      <w:r w:rsidRPr="0027214A">
        <w:rPr>
          <w:rFonts w:eastAsia="Times New Roman" w:cstheme="minorHAnsi"/>
          <w:i/>
          <w:color w:val="141414"/>
          <w:lang w:eastAsia="nl-NL"/>
        </w:rPr>
        <w:t xml:space="preserve">Stichting Kunst en Cultuur </w:t>
      </w:r>
      <w:r>
        <w:rPr>
          <w:rFonts w:eastAsia="Times New Roman" w:cstheme="minorHAnsi"/>
          <w:color w:val="141414"/>
          <w:lang w:eastAsia="nl-NL"/>
        </w:rPr>
        <w:br/>
        <w:t xml:space="preserve">in het kader van de Graafschapsfeesten een grotesk graafschapsconcert in de lommerrijke omgeving van ons Kasteel Horn (een historische burcht die bijna 1000 jaar oud is). Dit concert werd door de </w:t>
      </w:r>
      <w:r w:rsidRPr="0027214A">
        <w:rPr>
          <w:rFonts w:eastAsia="Times New Roman" w:cstheme="minorHAnsi"/>
          <w:i/>
          <w:color w:val="141414"/>
          <w:lang w:eastAsia="nl-NL"/>
        </w:rPr>
        <w:t xml:space="preserve">Stichting </w:t>
      </w:r>
      <w:r>
        <w:rPr>
          <w:rFonts w:eastAsia="Times New Roman" w:cstheme="minorHAnsi"/>
          <w:i/>
          <w:color w:val="141414"/>
          <w:lang w:eastAsia="nl-NL"/>
        </w:rPr>
        <w:t>Kunst en Cultuur</w:t>
      </w:r>
      <w:r>
        <w:rPr>
          <w:rFonts w:eastAsia="Times New Roman" w:cstheme="minorHAnsi"/>
          <w:color w:val="141414"/>
          <w:lang w:eastAsia="nl-NL"/>
        </w:rPr>
        <w:t xml:space="preserve"> georganiseerd en verzorgd door onze muziekvereniging ’De Drie Horens’. </w:t>
      </w:r>
      <w:r>
        <w:rPr>
          <w:rFonts w:eastAsia="Times New Roman" w:cstheme="minorHAnsi"/>
          <w:color w:val="141414"/>
          <w:lang w:eastAsia="nl-NL"/>
        </w:rPr>
        <w:br/>
        <w:t>De weersomstandigheden werkten mee en er waren daardoor veel gasten.</w:t>
      </w:r>
    </w:p>
    <w:p w:rsidR="009E242B" w:rsidRDefault="009E242B" w:rsidP="009E242B">
      <w:pPr>
        <w:rPr>
          <w:rFonts w:eastAsia="Times New Roman" w:cstheme="minorHAnsi"/>
          <w:color w:val="141414"/>
          <w:lang w:eastAsia="nl-NL"/>
        </w:rPr>
      </w:pPr>
    </w:p>
    <w:p w:rsidR="009E242B" w:rsidRDefault="009E242B" w:rsidP="009E242B">
      <w:pPr>
        <w:rPr>
          <w:rFonts w:eastAsia="Times New Roman" w:cstheme="minorHAnsi"/>
          <w:color w:val="141414"/>
          <w:lang w:eastAsia="nl-NL"/>
        </w:rPr>
      </w:pPr>
      <w:r>
        <w:rPr>
          <w:rFonts w:eastAsia="Times New Roman" w:cstheme="minorHAnsi"/>
          <w:color w:val="141414"/>
          <w:lang w:eastAsia="nl-NL"/>
        </w:rPr>
        <w:t xml:space="preserve">Nu, in 2019 bestaat muziekvereniging ’De Drie Horens’, 100 jaar en de </w:t>
      </w:r>
      <w:r w:rsidRPr="0027214A">
        <w:rPr>
          <w:rFonts w:eastAsia="Times New Roman" w:cstheme="minorHAnsi"/>
          <w:i/>
          <w:color w:val="141414"/>
          <w:lang w:eastAsia="nl-NL"/>
        </w:rPr>
        <w:t>Stichting Kunst en Cultuur</w:t>
      </w:r>
      <w:r>
        <w:rPr>
          <w:rFonts w:eastAsia="Times New Roman" w:cstheme="minorHAnsi"/>
          <w:color w:val="141414"/>
          <w:lang w:eastAsia="nl-NL"/>
        </w:rPr>
        <w:t xml:space="preserve"> organiseert dit Jubileumjaar met de muziekvereniging als medium en middelpunt. Er worden dit </w:t>
      </w:r>
      <w:bookmarkStart w:id="0" w:name="_GoBack"/>
      <w:bookmarkEnd w:id="0"/>
      <w:r>
        <w:rPr>
          <w:rFonts w:eastAsia="Times New Roman" w:cstheme="minorHAnsi"/>
          <w:color w:val="141414"/>
          <w:lang w:eastAsia="nl-NL"/>
        </w:rPr>
        <w:br/>
        <w:t xml:space="preserve">jaar een zevental festiviteiten georganiseerd waarmee de </w:t>
      </w:r>
      <w:r w:rsidRPr="009E12AA">
        <w:rPr>
          <w:rFonts w:eastAsia="Times New Roman" w:cstheme="minorHAnsi"/>
          <w:i/>
          <w:color w:val="141414"/>
          <w:lang w:eastAsia="nl-NL"/>
        </w:rPr>
        <w:t>Stichting Kunst en Cultuur</w:t>
      </w:r>
      <w:r>
        <w:rPr>
          <w:rFonts w:eastAsia="Times New Roman" w:cstheme="minorHAnsi"/>
          <w:color w:val="141414"/>
          <w:lang w:eastAsia="nl-NL"/>
        </w:rPr>
        <w:t xml:space="preserve"> hoopt, weer financiële middelen te verwerven om onder anderen de muziekvereniging te ondersteunen. </w:t>
      </w:r>
    </w:p>
    <w:p w:rsidR="009E242B" w:rsidRDefault="009E242B" w:rsidP="009E242B">
      <w:pPr>
        <w:rPr>
          <w:rFonts w:eastAsia="Times New Roman" w:cstheme="minorHAnsi"/>
          <w:color w:val="141414"/>
          <w:lang w:eastAsia="nl-NL"/>
        </w:rPr>
      </w:pPr>
      <w:r>
        <w:rPr>
          <w:rFonts w:eastAsia="Times New Roman" w:cstheme="minorHAnsi"/>
          <w:color w:val="141414"/>
          <w:lang w:eastAsia="nl-NL"/>
        </w:rPr>
        <w:t>Eén festiviteit, de feestelijke opening van het jubileumjaar werd er reeds georganiseer</w:t>
      </w:r>
      <w:r w:rsidR="00C75AFC">
        <w:rPr>
          <w:rFonts w:eastAsia="Times New Roman" w:cstheme="minorHAnsi"/>
          <w:color w:val="141414"/>
          <w:lang w:eastAsia="nl-NL"/>
        </w:rPr>
        <w:t>d</w:t>
      </w:r>
      <w:r>
        <w:rPr>
          <w:rFonts w:eastAsia="Times New Roman" w:cstheme="minorHAnsi"/>
          <w:color w:val="141414"/>
          <w:lang w:eastAsia="nl-NL"/>
        </w:rPr>
        <w:t xml:space="preserve"> in januari </w:t>
      </w:r>
      <w:r>
        <w:rPr>
          <w:rFonts w:eastAsia="Times New Roman" w:cstheme="minorHAnsi"/>
          <w:color w:val="141414"/>
          <w:lang w:eastAsia="nl-NL"/>
        </w:rPr>
        <w:br/>
        <w:t>van dit jaar en die was ook succesvol.</w:t>
      </w:r>
    </w:p>
    <w:p w:rsidR="009E242B" w:rsidRDefault="009E242B" w:rsidP="009E242B">
      <w:pPr>
        <w:rPr>
          <w:rFonts w:eastAsia="Times New Roman" w:cstheme="minorHAnsi"/>
          <w:color w:val="141414"/>
          <w:lang w:eastAsia="nl-NL"/>
        </w:rPr>
      </w:pPr>
    </w:p>
    <w:p w:rsidR="00934FF1" w:rsidRDefault="00C75AFC"/>
    <w:sectPr w:rsidR="00934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2B"/>
    <w:rsid w:val="002A7E25"/>
    <w:rsid w:val="009E242B"/>
    <w:rsid w:val="00A5551A"/>
    <w:rsid w:val="00C75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432A"/>
  <w15:chartTrackingRefBased/>
  <w15:docId w15:val="{FD27D1AF-3298-4CFB-AA76-8BF3D91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42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2</cp:revision>
  <dcterms:created xsi:type="dcterms:W3CDTF">2019-02-17T10:08:00Z</dcterms:created>
  <dcterms:modified xsi:type="dcterms:W3CDTF">2019-02-18T17:39:00Z</dcterms:modified>
</cp:coreProperties>
</file>